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FC5BC" w14:textId="77777777" w:rsidR="00B20B7E" w:rsidRPr="00D67BE6" w:rsidRDefault="00613F21" w:rsidP="003B0F40">
      <w:pPr>
        <w:jc w:val="both"/>
        <w:rPr>
          <w:rFonts w:ascii="Arial" w:hAnsi="Arial" w:cs="Arial"/>
          <w:b/>
          <w:sz w:val="24"/>
          <w:szCs w:val="24"/>
          <w:lang w:val="en-US"/>
        </w:rPr>
      </w:pPr>
      <w:r w:rsidRPr="00D67BE6">
        <w:rPr>
          <w:rFonts w:ascii="Arial" w:hAnsi="Arial" w:cs="Arial"/>
          <w:b/>
          <w:sz w:val="24"/>
          <w:szCs w:val="24"/>
          <w:lang w:val="en-US"/>
        </w:rPr>
        <w:t>Agribusiness Pitch Challenge</w:t>
      </w:r>
    </w:p>
    <w:p w14:paraId="4B21A8F8" w14:textId="0AD40F78" w:rsidR="00613F21" w:rsidRPr="00D67BE6" w:rsidRDefault="00613F21" w:rsidP="003B0F40">
      <w:pPr>
        <w:jc w:val="both"/>
        <w:rPr>
          <w:rFonts w:ascii="Arial" w:hAnsi="Arial" w:cs="Arial"/>
          <w:sz w:val="24"/>
          <w:szCs w:val="24"/>
          <w:lang w:val="en-US"/>
        </w:rPr>
      </w:pPr>
      <w:r w:rsidRPr="00D67BE6">
        <w:rPr>
          <w:rFonts w:ascii="Arial" w:hAnsi="Arial" w:cs="Arial"/>
          <w:sz w:val="24"/>
          <w:szCs w:val="24"/>
          <w:lang w:val="en-US"/>
        </w:rPr>
        <w:t xml:space="preserve">The Agribusiness Pitch Challenge is a business pitching competition which aims to encourage the youth to engage in agriculture, fishery and agribusiness ventures. The initiative also aims to ensure the continuous creation of investible ideas and start up </w:t>
      </w:r>
      <w:r w:rsidR="00BA38DC">
        <w:rPr>
          <w:rFonts w:ascii="Arial" w:hAnsi="Arial" w:cs="Arial"/>
          <w:sz w:val="24"/>
          <w:szCs w:val="24"/>
          <w:lang w:val="en-US"/>
        </w:rPr>
        <w:t xml:space="preserve">originators </w:t>
      </w:r>
      <w:r w:rsidRPr="00D67BE6">
        <w:rPr>
          <w:rFonts w:ascii="Arial" w:hAnsi="Arial" w:cs="Arial"/>
          <w:sz w:val="24"/>
          <w:szCs w:val="24"/>
          <w:lang w:val="en-US"/>
        </w:rPr>
        <w:t>that will contribute to enhancing the D</w:t>
      </w:r>
      <w:r w:rsidR="005D5915" w:rsidRPr="00D67BE6">
        <w:rPr>
          <w:rFonts w:ascii="Arial" w:hAnsi="Arial" w:cs="Arial"/>
          <w:sz w:val="24"/>
          <w:szCs w:val="24"/>
          <w:lang w:val="en-US"/>
        </w:rPr>
        <w:t xml:space="preserve">epartment of </w:t>
      </w:r>
      <w:r w:rsidRPr="00D67BE6">
        <w:rPr>
          <w:rFonts w:ascii="Arial" w:hAnsi="Arial" w:cs="Arial"/>
          <w:sz w:val="24"/>
          <w:szCs w:val="24"/>
          <w:lang w:val="en-US"/>
        </w:rPr>
        <w:t>A</w:t>
      </w:r>
      <w:r w:rsidR="005D5915" w:rsidRPr="00D67BE6">
        <w:rPr>
          <w:rFonts w:ascii="Arial" w:hAnsi="Arial" w:cs="Arial"/>
          <w:sz w:val="24"/>
          <w:szCs w:val="24"/>
          <w:lang w:val="en-US"/>
        </w:rPr>
        <w:t>griculture</w:t>
      </w:r>
      <w:r w:rsidRPr="00D67BE6">
        <w:rPr>
          <w:rFonts w:ascii="Arial" w:hAnsi="Arial" w:cs="Arial"/>
          <w:sz w:val="24"/>
          <w:szCs w:val="24"/>
          <w:lang w:val="en-US"/>
        </w:rPr>
        <w:t>’s</w:t>
      </w:r>
      <w:r w:rsidR="005D5915" w:rsidRPr="00D67BE6">
        <w:rPr>
          <w:rFonts w:ascii="Arial" w:hAnsi="Arial" w:cs="Arial"/>
          <w:sz w:val="24"/>
          <w:szCs w:val="24"/>
          <w:lang w:val="en-US"/>
        </w:rPr>
        <w:t xml:space="preserve"> (DA)</w:t>
      </w:r>
      <w:r w:rsidRPr="00D67BE6">
        <w:rPr>
          <w:rFonts w:ascii="Arial" w:hAnsi="Arial" w:cs="Arial"/>
          <w:sz w:val="24"/>
          <w:szCs w:val="24"/>
          <w:lang w:val="en-US"/>
        </w:rPr>
        <w:t xml:space="preserve"> food security objectives.</w:t>
      </w:r>
    </w:p>
    <w:p w14:paraId="655C0CAE" w14:textId="77777777" w:rsidR="00613F21" w:rsidRPr="00D67BE6" w:rsidRDefault="00613F21" w:rsidP="003B0F40">
      <w:pPr>
        <w:jc w:val="both"/>
        <w:rPr>
          <w:rFonts w:ascii="Arial" w:hAnsi="Arial" w:cs="Arial"/>
          <w:b/>
          <w:sz w:val="24"/>
          <w:szCs w:val="24"/>
          <w:lang w:val="en-US"/>
        </w:rPr>
      </w:pPr>
      <w:r w:rsidRPr="00D67BE6">
        <w:rPr>
          <w:rFonts w:ascii="Arial" w:hAnsi="Arial" w:cs="Arial"/>
          <w:b/>
          <w:sz w:val="24"/>
          <w:szCs w:val="24"/>
          <w:lang w:val="en-US"/>
        </w:rPr>
        <w:t>Mechanics</w:t>
      </w:r>
    </w:p>
    <w:p w14:paraId="175F6035" w14:textId="38FA91F9" w:rsidR="00613F21" w:rsidRPr="00384710" w:rsidRDefault="009D6DBB" w:rsidP="003B0F40">
      <w:pPr>
        <w:pStyle w:val="ListParagraph"/>
        <w:numPr>
          <w:ilvl w:val="0"/>
          <w:numId w:val="1"/>
        </w:numPr>
        <w:jc w:val="both"/>
        <w:rPr>
          <w:rFonts w:ascii="Arial" w:hAnsi="Arial" w:cs="Arial"/>
          <w:sz w:val="24"/>
          <w:szCs w:val="24"/>
          <w:lang w:val="en-US"/>
        </w:rPr>
      </w:pPr>
      <w:r w:rsidRPr="00384710">
        <w:rPr>
          <w:rFonts w:ascii="Arial" w:hAnsi="Arial" w:cs="Arial"/>
          <w:sz w:val="24"/>
          <w:szCs w:val="24"/>
          <w:lang w:val="en-US"/>
        </w:rPr>
        <w:t xml:space="preserve">The competition is open to </w:t>
      </w:r>
      <w:r w:rsidR="005664EC" w:rsidRPr="003B0F40">
        <w:rPr>
          <w:rFonts w:ascii="Arial" w:hAnsi="Arial" w:cs="Arial"/>
          <w:sz w:val="24"/>
          <w:szCs w:val="24"/>
          <w:lang w:val="en-US"/>
        </w:rPr>
        <w:t>individuals</w:t>
      </w:r>
      <w:r w:rsidR="00ED63A4" w:rsidRPr="003B0F40">
        <w:rPr>
          <w:rFonts w:ascii="Arial" w:hAnsi="Arial" w:cs="Arial"/>
          <w:sz w:val="24"/>
          <w:szCs w:val="24"/>
          <w:lang w:val="en-US"/>
        </w:rPr>
        <w:t xml:space="preserve"> who are Filipino citizens</w:t>
      </w:r>
      <w:r w:rsidR="005664EC" w:rsidRPr="003B0F40">
        <w:rPr>
          <w:rFonts w:ascii="Arial" w:hAnsi="Arial" w:cs="Arial"/>
          <w:sz w:val="24"/>
          <w:szCs w:val="24"/>
          <w:lang w:val="en-US"/>
        </w:rPr>
        <w:t xml:space="preserve"> </w:t>
      </w:r>
      <w:r w:rsidRPr="00384710">
        <w:rPr>
          <w:rFonts w:ascii="Arial" w:hAnsi="Arial" w:cs="Arial"/>
          <w:sz w:val="24"/>
          <w:szCs w:val="24"/>
          <w:lang w:val="en-US"/>
        </w:rPr>
        <w:t xml:space="preserve">aged 18-30 yrs. old. </w:t>
      </w:r>
      <w:r w:rsidR="005D5915" w:rsidRPr="00384710">
        <w:rPr>
          <w:rFonts w:ascii="Arial" w:hAnsi="Arial" w:cs="Arial"/>
          <w:sz w:val="24"/>
          <w:szCs w:val="24"/>
          <w:lang w:val="en-US"/>
        </w:rPr>
        <w:t>Not qualified to participate are employees of the DA, its Regional Field Offices, attached agencies</w:t>
      </w:r>
      <w:r w:rsidR="001036DB" w:rsidRPr="00384710">
        <w:rPr>
          <w:rFonts w:ascii="Arial" w:hAnsi="Arial" w:cs="Arial"/>
          <w:sz w:val="24"/>
          <w:szCs w:val="24"/>
          <w:lang w:val="en-US"/>
        </w:rPr>
        <w:t>, bureaus and corporations, LGU Agricultural Offices</w:t>
      </w:r>
      <w:r w:rsidR="00F6542C" w:rsidRPr="00384710">
        <w:rPr>
          <w:rFonts w:ascii="Arial" w:hAnsi="Arial" w:cs="Arial"/>
          <w:sz w:val="24"/>
          <w:szCs w:val="24"/>
          <w:lang w:val="en-US"/>
        </w:rPr>
        <w:t xml:space="preserve">, and KAYA applicants who have already </w:t>
      </w:r>
      <w:r w:rsidR="00D23E67" w:rsidRPr="00384710">
        <w:rPr>
          <w:rFonts w:ascii="Arial" w:hAnsi="Arial" w:cs="Arial"/>
          <w:sz w:val="24"/>
          <w:szCs w:val="24"/>
          <w:lang w:val="en-US"/>
        </w:rPr>
        <w:t>undergone</w:t>
      </w:r>
      <w:r w:rsidR="00F6542C" w:rsidRPr="00384710">
        <w:rPr>
          <w:rFonts w:ascii="Arial" w:hAnsi="Arial" w:cs="Arial"/>
          <w:sz w:val="24"/>
          <w:szCs w:val="24"/>
          <w:lang w:val="en-US"/>
        </w:rPr>
        <w:t xml:space="preserve"> ACPC business planning workshops.  </w:t>
      </w:r>
      <w:r w:rsidR="00BA38DC" w:rsidRPr="00384710">
        <w:rPr>
          <w:rFonts w:ascii="Arial" w:hAnsi="Arial" w:cs="Arial"/>
          <w:sz w:val="24"/>
          <w:szCs w:val="24"/>
          <w:lang w:val="en-US"/>
        </w:rPr>
        <w:t xml:space="preserve"> </w:t>
      </w:r>
    </w:p>
    <w:p w14:paraId="40FA816F" w14:textId="7E305591" w:rsidR="009D6DBB" w:rsidRDefault="005D5915" w:rsidP="003B0F40">
      <w:pPr>
        <w:pStyle w:val="ListParagraph"/>
        <w:numPr>
          <w:ilvl w:val="0"/>
          <w:numId w:val="1"/>
        </w:numPr>
        <w:jc w:val="both"/>
        <w:rPr>
          <w:rFonts w:ascii="Arial" w:hAnsi="Arial" w:cs="Arial"/>
          <w:sz w:val="24"/>
          <w:szCs w:val="24"/>
          <w:lang w:val="en-US"/>
        </w:rPr>
      </w:pPr>
      <w:r w:rsidRPr="00D67BE6">
        <w:rPr>
          <w:rFonts w:ascii="Arial" w:hAnsi="Arial" w:cs="Arial"/>
          <w:sz w:val="24"/>
          <w:szCs w:val="24"/>
          <w:lang w:val="en-US"/>
        </w:rPr>
        <w:t xml:space="preserve">Participants must </w:t>
      </w:r>
      <w:r w:rsidR="00BA38DC">
        <w:rPr>
          <w:rFonts w:ascii="Arial" w:hAnsi="Arial" w:cs="Arial"/>
          <w:sz w:val="24"/>
          <w:szCs w:val="24"/>
          <w:lang w:val="en-US"/>
        </w:rPr>
        <w:t>submit</w:t>
      </w:r>
      <w:r w:rsidR="00BA38DC" w:rsidRPr="00D67BE6">
        <w:rPr>
          <w:rFonts w:ascii="Arial" w:hAnsi="Arial" w:cs="Arial"/>
          <w:sz w:val="24"/>
          <w:szCs w:val="24"/>
          <w:lang w:val="en-US"/>
        </w:rPr>
        <w:t xml:space="preserve"> </w:t>
      </w:r>
      <w:r w:rsidR="001A0738" w:rsidRPr="00D67BE6">
        <w:rPr>
          <w:rFonts w:ascii="Arial" w:hAnsi="Arial" w:cs="Arial"/>
          <w:sz w:val="24"/>
          <w:szCs w:val="24"/>
          <w:lang w:val="en-US"/>
        </w:rPr>
        <w:t xml:space="preserve">an accomplished </w:t>
      </w:r>
      <w:r w:rsidRPr="00D67BE6">
        <w:rPr>
          <w:rFonts w:ascii="Arial" w:hAnsi="Arial" w:cs="Arial"/>
          <w:sz w:val="24"/>
          <w:szCs w:val="24"/>
          <w:lang w:val="en-US"/>
        </w:rPr>
        <w:t xml:space="preserve">Simple Business Plan template </w:t>
      </w:r>
      <w:r w:rsidR="009F0BF7">
        <w:rPr>
          <w:rFonts w:ascii="Arial" w:hAnsi="Arial" w:cs="Arial"/>
          <w:sz w:val="24"/>
          <w:szCs w:val="24"/>
          <w:lang w:val="en-US"/>
        </w:rPr>
        <w:t xml:space="preserve">in PDF format </w:t>
      </w:r>
      <w:r w:rsidRPr="00D67BE6">
        <w:rPr>
          <w:rFonts w:ascii="Arial" w:hAnsi="Arial" w:cs="Arial"/>
          <w:sz w:val="24"/>
          <w:szCs w:val="24"/>
          <w:lang w:val="en-US"/>
        </w:rPr>
        <w:t xml:space="preserve">(see attached) </w:t>
      </w:r>
      <w:r w:rsidR="005664EC">
        <w:rPr>
          <w:rFonts w:ascii="Arial" w:hAnsi="Arial" w:cs="Arial"/>
          <w:sz w:val="24"/>
          <w:szCs w:val="24"/>
          <w:lang w:val="en-US"/>
        </w:rPr>
        <w:t xml:space="preserve">and a copy of government-issued ID </w:t>
      </w:r>
      <w:r w:rsidRPr="00D67BE6">
        <w:rPr>
          <w:rFonts w:ascii="Arial" w:hAnsi="Arial" w:cs="Arial"/>
          <w:sz w:val="24"/>
          <w:szCs w:val="24"/>
          <w:lang w:val="en-US"/>
        </w:rPr>
        <w:t xml:space="preserve">to </w:t>
      </w:r>
      <w:hyperlink r:id="rId5" w:history="1">
        <w:r w:rsidRPr="00D67BE6">
          <w:rPr>
            <w:rStyle w:val="Hyperlink"/>
            <w:rFonts w:ascii="Arial" w:hAnsi="Arial" w:cs="Arial"/>
            <w:sz w:val="24"/>
            <w:szCs w:val="24"/>
            <w:lang w:val="en-US"/>
          </w:rPr>
          <w:t>agribizpitch@gmail.com</w:t>
        </w:r>
      </w:hyperlink>
      <w:r w:rsidRPr="00D67BE6">
        <w:rPr>
          <w:rFonts w:ascii="Arial" w:hAnsi="Arial" w:cs="Arial"/>
          <w:sz w:val="24"/>
          <w:szCs w:val="24"/>
          <w:lang w:val="en-US"/>
        </w:rPr>
        <w:t xml:space="preserve"> on or before </w:t>
      </w:r>
      <w:r w:rsidRPr="00461E41">
        <w:rPr>
          <w:rFonts w:ascii="Arial" w:hAnsi="Arial" w:cs="Arial"/>
          <w:b/>
          <w:sz w:val="24"/>
          <w:szCs w:val="24"/>
          <w:lang w:val="en-US"/>
        </w:rPr>
        <w:t xml:space="preserve">March </w:t>
      </w:r>
      <w:r w:rsidR="00461E41" w:rsidRPr="00461E41">
        <w:rPr>
          <w:rFonts w:ascii="Arial" w:hAnsi="Arial" w:cs="Arial"/>
          <w:b/>
          <w:sz w:val="24"/>
          <w:szCs w:val="24"/>
          <w:lang w:val="en-US"/>
        </w:rPr>
        <w:t>31</w:t>
      </w:r>
      <w:r w:rsidRPr="00461E41">
        <w:rPr>
          <w:rFonts w:ascii="Arial" w:hAnsi="Arial" w:cs="Arial"/>
          <w:b/>
          <w:sz w:val="24"/>
          <w:szCs w:val="24"/>
          <w:lang w:val="en-US"/>
        </w:rPr>
        <w:t>, 2021</w:t>
      </w:r>
      <w:r w:rsidR="00D77850">
        <w:rPr>
          <w:rFonts w:ascii="Arial" w:hAnsi="Arial" w:cs="Arial"/>
          <w:sz w:val="24"/>
          <w:szCs w:val="24"/>
          <w:lang w:val="en-US"/>
        </w:rPr>
        <w:t xml:space="preserve">. </w:t>
      </w:r>
      <w:r w:rsidR="00ED63A4">
        <w:rPr>
          <w:rFonts w:ascii="Arial" w:hAnsi="Arial" w:cs="Arial"/>
          <w:sz w:val="24"/>
          <w:szCs w:val="24"/>
          <w:lang w:val="en-US"/>
        </w:rPr>
        <w:t xml:space="preserve">The project cost should not exceed P500,000. </w:t>
      </w:r>
      <w:r w:rsidR="00D9364F">
        <w:rPr>
          <w:rFonts w:ascii="Arial" w:hAnsi="Arial" w:cs="Arial"/>
          <w:sz w:val="24"/>
          <w:szCs w:val="24"/>
          <w:lang w:val="en-US"/>
        </w:rPr>
        <w:t xml:space="preserve">All submitted entries are considered final. </w:t>
      </w:r>
    </w:p>
    <w:p w14:paraId="08EF9F83" w14:textId="7B511E6E" w:rsidR="00D9364F" w:rsidRPr="001036DB" w:rsidRDefault="00D9364F" w:rsidP="003B0F40">
      <w:pPr>
        <w:pStyle w:val="ListParagraph"/>
        <w:numPr>
          <w:ilvl w:val="0"/>
          <w:numId w:val="1"/>
        </w:numPr>
        <w:jc w:val="both"/>
        <w:rPr>
          <w:rFonts w:ascii="Arial" w:hAnsi="Arial" w:cs="Arial"/>
          <w:sz w:val="24"/>
          <w:szCs w:val="24"/>
          <w:lang w:val="en-US"/>
        </w:rPr>
      </w:pPr>
      <w:r w:rsidRPr="00D9364F">
        <w:rPr>
          <w:rFonts w:ascii="Arial" w:hAnsi="Arial" w:cs="Arial"/>
          <w:sz w:val="24"/>
          <w:szCs w:val="24"/>
          <w:lang w:val="en-US"/>
        </w:rPr>
        <w:t xml:space="preserve">The </w:t>
      </w:r>
      <w:r>
        <w:rPr>
          <w:rFonts w:ascii="Arial" w:hAnsi="Arial" w:cs="Arial"/>
          <w:sz w:val="24"/>
          <w:szCs w:val="24"/>
          <w:lang w:val="en-US"/>
        </w:rPr>
        <w:t>participants</w:t>
      </w:r>
      <w:r w:rsidRPr="00D9364F">
        <w:rPr>
          <w:rFonts w:ascii="Arial" w:hAnsi="Arial" w:cs="Arial"/>
          <w:sz w:val="24"/>
          <w:szCs w:val="24"/>
          <w:lang w:val="en-US"/>
        </w:rPr>
        <w:t xml:space="preserve"> will be notified via email if their business </w:t>
      </w:r>
      <w:r>
        <w:rPr>
          <w:rFonts w:ascii="Arial" w:hAnsi="Arial" w:cs="Arial"/>
          <w:sz w:val="24"/>
          <w:szCs w:val="24"/>
          <w:lang w:val="en-US"/>
        </w:rPr>
        <w:t xml:space="preserve">pitch were duly received and if it </w:t>
      </w:r>
      <w:r w:rsidRPr="00D9364F">
        <w:rPr>
          <w:rFonts w:ascii="Arial" w:hAnsi="Arial" w:cs="Arial"/>
          <w:sz w:val="24"/>
          <w:szCs w:val="24"/>
          <w:lang w:val="en-US"/>
        </w:rPr>
        <w:t xml:space="preserve">qualifies in the </w:t>
      </w:r>
      <w:r>
        <w:rPr>
          <w:rFonts w:ascii="Arial" w:hAnsi="Arial" w:cs="Arial"/>
          <w:sz w:val="24"/>
          <w:szCs w:val="24"/>
          <w:lang w:val="en-US"/>
        </w:rPr>
        <w:t xml:space="preserve">next </w:t>
      </w:r>
      <w:r w:rsidRPr="00D9364F">
        <w:rPr>
          <w:rFonts w:ascii="Arial" w:hAnsi="Arial" w:cs="Arial"/>
          <w:sz w:val="24"/>
          <w:szCs w:val="24"/>
          <w:lang w:val="en-US"/>
        </w:rPr>
        <w:t xml:space="preserve">round. Announcements will also be made on </w:t>
      </w:r>
      <w:r>
        <w:rPr>
          <w:rFonts w:ascii="Arial" w:hAnsi="Arial" w:cs="Arial"/>
          <w:sz w:val="24"/>
          <w:szCs w:val="24"/>
          <w:lang w:val="en-US"/>
        </w:rPr>
        <w:t xml:space="preserve">the </w:t>
      </w:r>
      <w:r w:rsidR="00BF4FA8">
        <w:rPr>
          <w:rFonts w:ascii="Arial" w:hAnsi="Arial" w:cs="Arial"/>
          <w:sz w:val="24"/>
          <w:szCs w:val="24"/>
          <w:lang w:val="en-US"/>
        </w:rPr>
        <w:t>DA FB.</w:t>
      </w:r>
      <w:r w:rsidR="00BA38DC">
        <w:rPr>
          <w:rFonts w:ascii="Arial" w:hAnsi="Arial" w:cs="Arial"/>
          <w:sz w:val="24"/>
          <w:szCs w:val="24"/>
          <w:lang w:val="en-US"/>
        </w:rPr>
        <w:t xml:space="preserve"> </w:t>
      </w:r>
    </w:p>
    <w:p w14:paraId="6BC72254" w14:textId="72095B0B" w:rsidR="005D5915" w:rsidRDefault="00642952" w:rsidP="003B0F40">
      <w:pPr>
        <w:pStyle w:val="ListParagraph"/>
        <w:numPr>
          <w:ilvl w:val="0"/>
          <w:numId w:val="1"/>
        </w:numPr>
        <w:jc w:val="both"/>
        <w:rPr>
          <w:rFonts w:ascii="Arial" w:hAnsi="Arial" w:cs="Arial"/>
          <w:sz w:val="24"/>
          <w:szCs w:val="24"/>
          <w:lang w:val="en-US"/>
        </w:rPr>
      </w:pPr>
      <w:r>
        <w:rPr>
          <w:rFonts w:ascii="Arial" w:hAnsi="Arial" w:cs="Arial"/>
          <w:sz w:val="24"/>
          <w:szCs w:val="24"/>
          <w:lang w:val="en-US"/>
        </w:rPr>
        <w:t xml:space="preserve">The Selection Committee </w:t>
      </w:r>
      <w:r w:rsidR="00BA38DC">
        <w:rPr>
          <w:rFonts w:ascii="Arial" w:hAnsi="Arial" w:cs="Arial"/>
          <w:sz w:val="24"/>
          <w:szCs w:val="24"/>
          <w:lang w:val="en-US"/>
        </w:rPr>
        <w:t>f</w:t>
      </w:r>
      <w:r w:rsidR="009F0BF7">
        <w:rPr>
          <w:rFonts w:ascii="Arial" w:hAnsi="Arial" w:cs="Arial"/>
          <w:sz w:val="24"/>
          <w:szCs w:val="24"/>
          <w:lang w:val="en-US"/>
        </w:rPr>
        <w:t>ro</w:t>
      </w:r>
      <w:r w:rsidR="00BA38DC">
        <w:rPr>
          <w:rFonts w:ascii="Arial" w:hAnsi="Arial" w:cs="Arial"/>
          <w:sz w:val="24"/>
          <w:szCs w:val="24"/>
          <w:lang w:val="en-US"/>
        </w:rPr>
        <w:t xml:space="preserve">m the DA-ACPC </w:t>
      </w:r>
      <w:r>
        <w:rPr>
          <w:rFonts w:ascii="Arial" w:hAnsi="Arial" w:cs="Arial"/>
          <w:sz w:val="24"/>
          <w:szCs w:val="24"/>
          <w:lang w:val="en-US"/>
        </w:rPr>
        <w:t xml:space="preserve">shall review, evaluate, and determine the 10 entries that will advance to the semi-finals. </w:t>
      </w:r>
    </w:p>
    <w:p w14:paraId="5D388473" w14:textId="77777777" w:rsidR="00BA38DC" w:rsidRDefault="00642952" w:rsidP="003B0F40">
      <w:pPr>
        <w:pStyle w:val="ListParagraph"/>
        <w:numPr>
          <w:ilvl w:val="0"/>
          <w:numId w:val="1"/>
        </w:numPr>
        <w:jc w:val="both"/>
        <w:rPr>
          <w:rFonts w:ascii="Arial" w:hAnsi="Arial" w:cs="Arial"/>
          <w:sz w:val="24"/>
          <w:szCs w:val="24"/>
          <w:lang w:val="en-US"/>
        </w:rPr>
      </w:pPr>
      <w:r>
        <w:rPr>
          <w:rFonts w:ascii="Arial" w:hAnsi="Arial" w:cs="Arial"/>
          <w:sz w:val="24"/>
          <w:szCs w:val="24"/>
          <w:lang w:val="en-US"/>
        </w:rPr>
        <w:t>The Selection Committ</w:t>
      </w:r>
      <w:r w:rsidR="00E2605D">
        <w:rPr>
          <w:rFonts w:ascii="Arial" w:hAnsi="Arial" w:cs="Arial"/>
          <w:sz w:val="24"/>
          <w:szCs w:val="24"/>
          <w:lang w:val="en-US"/>
        </w:rPr>
        <w:t>ee will choose the top 3</w:t>
      </w:r>
      <w:r>
        <w:rPr>
          <w:rFonts w:ascii="Arial" w:hAnsi="Arial" w:cs="Arial"/>
          <w:sz w:val="24"/>
          <w:szCs w:val="24"/>
          <w:lang w:val="en-US"/>
        </w:rPr>
        <w:t xml:space="preserve"> best proposals o</w:t>
      </w:r>
      <w:r w:rsidR="001A0738" w:rsidRPr="00D67BE6">
        <w:rPr>
          <w:rFonts w:ascii="Arial" w:hAnsi="Arial" w:cs="Arial"/>
          <w:sz w:val="24"/>
          <w:szCs w:val="24"/>
          <w:lang w:val="en-US"/>
        </w:rPr>
        <w:t>ut of the 10 semi-finalists</w:t>
      </w:r>
      <w:r>
        <w:rPr>
          <w:rFonts w:ascii="Arial" w:hAnsi="Arial" w:cs="Arial"/>
          <w:sz w:val="24"/>
          <w:szCs w:val="24"/>
          <w:lang w:val="en-US"/>
        </w:rPr>
        <w:t>.</w:t>
      </w:r>
      <w:r w:rsidR="00E2605D">
        <w:rPr>
          <w:rFonts w:ascii="Arial" w:hAnsi="Arial" w:cs="Arial"/>
          <w:sz w:val="24"/>
          <w:szCs w:val="24"/>
          <w:lang w:val="en-US"/>
        </w:rPr>
        <w:t xml:space="preserve"> </w:t>
      </w:r>
    </w:p>
    <w:p w14:paraId="517CE421" w14:textId="08E537E8" w:rsidR="00D67BE6" w:rsidRPr="003B0F40" w:rsidRDefault="00E2605D" w:rsidP="003B0F40">
      <w:pPr>
        <w:ind w:left="709" w:hanging="349"/>
        <w:jc w:val="both"/>
        <w:rPr>
          <w:rFonts w:ascii="Arial" w:hAnsi="Arial" w:cs="Arial"/>
          <w:sz w:val="24"/>
          <w:szCs w:val="24"/>
          <w:lang w:val="en-US"/>
        </w:rPr>
      </w:pPr>
      <w:r w:rsidRPr="003B0F40">
        <w:rPr>
          <w:rFonts w:ascii="Arial" w:hAnsi="Arial" w:cs="Arial"/>
          <w:sz w:val="24"/>
          <w:szCs w:val="24"/>
          <w:lang w:val="en-US"/>
        </w:rPr>
        <w:t>The top 3</w:t>
      </w:r>
      <w:r w:rsidR="00642952" w:rsidRPr="003B0F40">
        <w:rPr>
          <w:rFonts w:ascii="Arial" w:hAnsi="Arial" w:cs="Arial"/>
          <w:sz w:val="24"/>
          <w:szCs w:val="24"/>
          <w:lang w:val="en-US"/>
        </w:rPr>
        <w:t xml:space="preserve"> p</w:t>
      </w:r>
      <w:r w:rsidR="001A0738" w:rsidRPr="003B0F40">
        <w:rPr>
          <w:rFonts w:ascii="Arial" w:hAnsi="Arial" w:cs="Arial"/>
          <w:sz w:val="24"/>
          <w:szCs w:val="24"/>
          <w:lang w:val="en-US"/>
        </w:rPr>
        <w:t xml:space="preserve">roponents will </w:t>
      </w:r>
      <w:r w:rsidRPr="003B0F40">
        <w:rPr>
          <w:rFonts w:ascii="Arial" w:hAnsi="Arial" w:cs="Arial"/>
          <w:sz w:val="24"/>
          <w:szCs w:val="24"/>
          <w:lang w:val="en-US"/>
        </w:rPr>
        <w:t xml:space="preserve">be given 5 </w:t>
      </w:r>
      <w:r w:rsidR="00D9364F" w:rsidRPr="003B0F40">
        <w:rPr>
          <w:rFonts w:ascii="Arial" w:hAnsi="Arial" w:cs="Arial"/>
          <w:sz w:val="24"/>
          <w:szCs w:val="24"/>
          <w:lang w:val="en-US"/>
        </w:rPr>
        <w:t xml:space="preserve">minutes each to </w:t>
      </w:r>
      <w:r w:rsidR="001A0738" w:rsidRPr="003B0F40">
        <w:rPr>
          <w:rFonts w:ascii="Arial" w:hAnsi="Arial" w:cs="Arial"/>
          <w:sz w:val="24"/>
          <w:szCs w:val="24"/>
          <w:lang w:val="en-US"/>
        </w:rPr>
        <w:t xml:space="preserve">present their agribusiness pitch </w:t>
      </w:r>
      <w:r w:rsidR="00642952" w:rsidRPr="003B0F40">
        <w:rPr>
          <w:rFonts w:ascii="Arial" w:hAnsi="Arial" w:cs="Arial"/>
          <w:sz w:val="24"/>
          <w:szCs w:val="24"/>
          <w:lang w:val="en-US"/>
        </w:rPr>
        <w:t xml:space="preserve">(either personally or virtually) </w:t>
      </w:r>
      <w:r w:rsidR="001A0738" w:rsidRPr="003B0F40">
        <w:rPr>
          <w:rFonts w:ascii="Arial" w:hAnsi="Arial" w:cs="Arial"/>
          <w:sz w:val="24"/>
          <w:szCs w:val="24"/>
          <w:lang w:val="en-US"/>
        </w:rPr>
        <w:t>befo</w:t>
      </w:r>
      <w:r w:rsidR="00D67BE6" w:rsidRPr="003B0F40">
        <w:rPr>
          <w:rFonts w:ascii="Arial" w:hAnsi="Arial" w:cs="Arial"/>
          <w:sz w:val="24"/>
          <w:szCs w:val="24"/>
          <w:lang w:val="en-US"/>
        </w:rPr>
        <w:t xml:space="preserve">re a panel of judges </w:t>
      </w:r>
      <w:r w:rsidR="00D9364F" w:rsidRPr="003B0F40">
        <w:rPr>
          <w:rFonts w:ascii="Arial" w:hAnsi="Arial" w:cs="Arial"/>
          <w:sz w:val="24"/>
          <w:szCs w:val="24"/>
          <w:lang w:val="en-US"/>
        </w:rPr>
        <w:t xml:space="preserve">who will act as venture capitalists, investors, and business executives for the Agribusiness Pitch Challenge </w:t>
      </w:r>
      <w:r w:rsidR="00D67BE6" w:rsidRPr="003B0F40">
        <w:rPr>
          <w:rFonts w:ascii="Arial" w:hAnsi="Arial" w:cs="Arial"/>
          <w:sz w:val="24"/>
          <w:szCs w:val="24"/>
          <w:lang w:val="en-US"/>
        </w:rPr>
        <w:t>during the conduct of the 1</w:t>
      </w:r>
      <w:r w:rsidR="00D67BE6" w:rsidRPr="003B0F40">
        <w:rPr>
          <w:rFonts w:ascii="Arial" w:hAnsi="Arial" w:cs="Arial"/>
          <w:sz w:val="24"/>
          <w:szCs w:val="24"/>
          <w:vertAlign w:val="superscript"/>
          <w:lang w:val="en-US"/>
        </w:rPr>
        <w:t>st</w:t>
      </w:r>
      <w:r w:rsidR="00D67BE6" w:rsidRPr="003B0F40">
        <w:rPr>
          <w:rFonts w:ascii="Arial" w:hAnsi="Arial" w:cs="Arial"/>
          <w:sz w:val="24"/>
          <w:szCs w:val="24"/>
          <w:lang w:val="en-US"/>
        </w:rPr>
        <w:t xml:space="preserve"> Youth in Agriculture Summit at the </w:t>
      </w:r>
      <w:proofErr w:type="spellStart"/>
      <w:r w:rsidR="00D67BE6" w:rsidRPr="003B0F40">
        <w:rPr>
          <w:rFonts w:ascii="Arial" w:hAnsi="Arial" w:cs="Arial"/>
          <w:sz w:val="24"/>
          <w:szCs w:val="24"/>
          <w:lang w:val="en-US"/>
        </w:rPr>
        <w:t>Bayleaf</w:t>
      </w:r>
      <w:proofErr w:type="spellEnd"/>
      <w:r w:rsidR="00D67BE6" w:rsidRPr="003B0F40">
        <w:rPr>
          <w:rFonts w:ascii="Arial" w:hAnsi="Arial" w:cs="Arial"/>
          <w:sz w:val="24"/>
          <w:szCs w:val="24"/>
          <w:lang w:val="en-US"/>
        </w:rPr>
        <w:t xml:space="preserve"> Hotel, General </w:t>
      </w:r>
      <w:proofErr w:type="spellStart"/>
      <w:r w:rsidR="00D67BE6" w:rsidRPr="003B0F40">
        <w:rPr>
          <w:rFonts w:ascii="Arial" w:hAnsi="Arial" w:cs="Arial"/>
          <w:sz w:val="24"/>
          <w:szCs w:val="24"/>
          <w:lang w:val="en-US"/>
        </w:rPr>
        <w:t>Trias</w:t>
      </w:r>
      <w:proofErr w:type="spellEnd"/>
      <w:r w:rsidR="00D67BE6" w:rsidRPr="003B0F40">
        <w:rPr>
          <w:rFonts w:ascii="Arial" w:hAnsi="Arial" w:cs="Arial"/>
          <w:sz w:val="24"/>
          <w:szCs w:val="24"/>
          <w:lang w:val="en-US"/>
        </w:rPr>
        <w:t>, Cavite</w:t>
      </w:r>
      <w:bookmarkStart w:id="0" w:name="_GoBack"/>
      <w:bookmarkEnd w:id="0"/>
      <w:r w:rsidR="00D67BE6" w:rsidRPr="003B0F40">
        <w:rPr>
          <w:rFonts w:ascii="Arial" w:hAnsi="Arial" w:cs="Arial"/>
          <w:sz w:val="24"/>
          <w:szCs w:val="24"/>
          <w:lang w:val="en-US"/>
        </w:rPr>
        <w:t xml:space="preserve">. </w:t>
      </w:r>
      <w:r w:rsidRPr="003B0F40">
        <w:rPr>
          <w:rFonts w:ascii="Arial" w:hAnsi="Arial" w:cs="Arial"/>
          <w:sz w:val="24"/>
          <w:szCs w:val="24"/>
          <w:lang w:val="en-US"/>
        </w:rPr>
        <w:t>Each proponent has to answer all questions asked by the judges for a maximum of 10 minutes.</w:t>
      </w:r>
    </w:p>
    <w:p w14:paraId="3F48AA51" w14:textId="6BF6A337" w:rsidR="001A0738" w:rsidRPr="00D67BE6" w:rsidRDefault="00D67BE6" w:rsidP="003B0F40">
      <w:pPr>
        <w:pStyle w:val="ListParagraph"/>
        <w:numPr>
          <w:ilvl w:val="0"/>
          <w:numId w:val="1"/>
        </w:numPr>
        <w:jc w:val="both"/>
        <w:rPr>
          <w:rFonts w:ascii="Arial" w:hAnsi="Arial" w:cs="Arial"/>
          <w:sz w:val="24"/>
          <w:szCs w:val="24"/>
          <w:lang w:val="en-US"/>
        </w:rPr>
      </w:pPr>
      <w:r w:rsidRPr="00D67BE6">
        <w:rPr>
          <w:rFonts w:ascii="Arial" w:hAnsi="Arial" w:cs="Arial"/>
          <w:sz w:val="24"/>
          <w:szCs w:val="24"/>
          <w:lang w:val="en-US"/>
        </w:rPr>
        <w:t>Criteria for judging</w:t>
      </w:r>
      <w:r w:rsidR="00F02F5E">
        <w:rPr>
          <w:rFonts w:ascii="Arial" w:hAnsi="Arial" w:cs="Arial"/>
          <w:sz w:val="24"/>
          <w:szCs w:val="24"/>
          <w:lang w:val="en-US"/>
        </w:rPr>
        <w:t xml:space="preserve"> </w:t>
      </w:r>
      <w:r w:rsidR="00F02F5E" w:rsidRPr="00562654">
        <w:rPr>
          <w:rFonts w:ascii="Arial" w:hAnsi="Arial" w:cs="Arial"/>
          <w:sz w:val="24"/>
          <w:szCs w:val="24"/>
          <w:lang w:val="en-US"/>
        </w:rPr>
        <w:t>all submitted entries</w:t>
      </w:r>
      <w:r w:rsidRPr="00D67BE6">
        <w:rPr>
          <w:rFonts w:ascii="Arial" w:hAnsi="Arial" w:cs="Arial"/>
          <w:sz w:val="24"/>
          <w:szCs w:val="24"/>
          <w:lang w:val="en-US"/>
        </w:rPr>
        <w:t>:</w:t>
      </w:r>
      <w:r w:rsidR="00BA38DC">
        <w:rPr>
          <w:rFonts w:ascii="Arial" w:hAnsi="Arial" w:cs="Arial"/>
          <w:sz w:val="24"/>
          <w:szCs w:val="24"/>
          <w:lang w:val="en-US"/>
        </w:rPr>
        <w:t xml:space="preserve"> </w:t>
      </w:r>
    </w:p>
    <w:p w14:paraId="61BAC795" w14:textId="77777777" w:rsidR="00D67BE6" w:rsidRPr="00D67BE6" w:rsidRDefault="00D67BE6" w:rsidP="003B0F40">
      <w:pPr>
        <w:pStyle w:val="ListParagraph"/>
        <w:numPr>
          <w:ilvl w:val="1"/>
          <w:numId w:val="1"/>
        </w:numPr>
        <w:jc w:val="both"/>
        <w:rPr>
          <w:rFonts w:ascii="Arial" w:hAnsi="Arial" w:cs="Arial"/>
          <w:sz w:val="24"/>
          <w:szCs w:val="24"/>
        </w:rPr>
      </w:pPr>
      <w:r w:rsidRPr="00D67BE6">
        <w:rPr>
          <w:rFonts w:ascii="Arial" w:hAnsi="Arial" w:cs="Arial"/>
          <w:sz w:val="24"/>
          <w:szCs w:val="24"/>
        </w:rPr>
        <w:t>Project Description</w:t>
      </w:r>
    </w:p>
    <w:p w14:paraId="55877705" w14:textId="77777777" w:rsidR="00D67BE6" w:rsidRP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t xml:space="preserve">Is the vision of the business specific, measurable, achievable, realistic, and time-bounded (SMART)? </w:t>
      </w:r>
    </w:p>
    <w:p w14:paraId="48EDD721" w14:textId="77777777" w:rsidR="00D67BE6" w:rsidRP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t>Does the Mission coincide with the Vision?</w:t>
      </w:r>
    </w:p>
    <w:p w14:paraId="6762DE6F" w14:textId="77777777" w:rsidR="00D67BE6" w:rsidRP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t>Is the project description comprehensive, clear, and specific?</w:t>
      </w:r>
    </w:p>
    <w:p w14:paraId="56FC332C" w14:textId="77777777" w:rsidR="00D67BE6" w:rsidRPr="00D67BE6" w:rsidRDefault="00D67BE6" w:rsidP="003B0F40">
      <w:pPr>
        <w:pStyle w:val="ListParagraph"/>
        <w:numPr>
          <w:ilvl w:val="1"/>
          <w:numId w:val="1"/>
        </w:numPr>
        <w:jc w:val="both"/>
        <w:rPr>
          <w:rFonts w:ascii="Arial" w:hAnsi="Arial" w:cs="Arial"/>
          <w:sz w:val="24"/>
          <w:szCs w:val="24"/>
          <w:lang w:val="en-US"/>
        </w:rPr>
      </w:pPr>
      <w:r w:rsidRPr="00D67BE6">
        <w:rPr>
          <w:rFonts w:ascii="Arial" w:hAnsi="Arial" w:cs="Arial"/>
          <w:sz w:val="24"/>
          <w:szCs w:val="24"/>
          <w:lang w:val="en-US"/>
        </w:rPr>
        <w:t>Market Aspect</w:t>
      </w:r>
    </w:p>
    <w:p w14:paraId="2443F993" w14:textId="77777777" w:rsidR="00D67BE6" w:rsidRP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t>Does it have an identified agriculture-related product or service</w:t>
      </w:r>
    </w:p>
    <w:p w14:paraId="5ECA4708" w14:textId="77777777" w:rsidR="00D67BE6" w:rsidRP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t xml:space="preserve">What is the competitive advantage of your product or service? </w:t>
      </w:r>
    </w:p>
    <w:p w14:paraId="1113D474" w14:textId="77777777" w:rsidR="00D67BE6" w:rsidRP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t>Is the market gap/need identified?</w:t>
      </w:r>
    </w:p>
    <w:p w14:paraId="40CA11C0" w14:textId="31D20123" w:rsidR="00D67BE6" w:rsidRP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t>Does it have an identified supplier? (With information of suppliers)</w:t>
      </w:r>
      <w:r w:rsidR="00BA38DC">
        <w:rPr>
          <w:rFonts w:ascii="Arial" w:hAnsi="Arial" w:cs="Arial"/>
          <w:sz w:val="24"/>
          <w:szCs w:val="24"/>
          <w:lang w:val="en-US"/>
        </w:rPr>
        <w:t xml:space="preserve"> </w:t>
      </w:r>
    </w:p>
    <w:p w14:paraId="2317C1A7" w14:textId="2C0DB75B" w:rsidR="00D67BE6" w:rsidRP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lastRenderedPageBreak/>
        <w:t>Does it have an identified buyer? (With information of buyer and volume requirements)</w:t>
      </w:r>
      <w:r w:rsidR="00BA38DC">
        <w:rPr>
          <w:rFonts w:ascii="Arial" w:hAnsi="Arial" w:cs="Arial"/>
          <w:sz w:val="24"/>
          <w:szCs w:val="24"/>
          <w:lang w:val="en-US"/>
        </w:rPr>
        <w:t xml:space="preserve"> </w:t>
      </w:r>
    </w:p>
    <w:p w14:paraId="616CE168" w14:textId="77777777" w:rsidR="00D67BE6" w:rsidRPr="00D67BE6" w:rsidRDefault="00D67BE6" w:rsidP="003B0F40">
      <w:pPr>
        <w:pStyle w:val="ListParagraph"/>
        <w:numPr>
          <w:ilvl w:val="1"/>
          <w:numId w:val="1"/>
        </w:numPr>
        <w:jc w:val="both"/>
        <w:rPr>
          <w:rFonts w:ascii="Arial" w:hAnsi="Arial" w:cs="Arial"/>
          <w:sz w:val="24"/>
          <w:szCs w:val="24"/>
          <w:lang w:val="en-US"/>
        </w:rPr>
      </w:pPr>
      <w:r w:rsidRPr="00D67BE6">
        <w:rPr>
          <w:rFonts w:ascii="Arial" w:hAnsi="Arial" w:cs="Arial"/>
          <w:sz w:val="24"/>
          <w:szCs w:val="24"/>
          <w:lang w:val="en-US"/>
        </w:rPr>
        <w:t>Management Aspect</w:t>
      </w:r>
    </w:p>
    <w:p w14:paraId="29104666" w14:textId="77777777" w:rsidR="00D67BE6" w:rsidRP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t>Does the proponent have a relevant experience/training to start the project?</w:t>
      </w:r>
    </w:p>
    <w:p w14:paraId="706974F1" w14:textId="77777777" w:rsidR="00D67BE6" w:rsidRP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t>Does it have an identified labor requirement for the operation of the business (or organizational chart)?</w:t>
      </w:r>
    </w:p>
    <w:p w14:paraId="18B8431B" w14:textId="77777777" w:rsidR="00D67BE6" w:rsidRPr="00D67BE6" w:rsidRDefault="00D67BE6" w:rsidP="003B0F40">
      <w:pPr>
        <w:pStyle w:val="ListParagraph"/>
        <w:numPr>
          <w:ilvl w:val="1"/>
          <w:numId w:val="1"/>
        </w:numPr>
        <w:jc w:val="both"/>
        <w:rPr>
          <w:rFonts w:ascii="Arial" w:hAnsi="Arial" w:cs="Arial"/>
          <w:sz w:val="24"/>
          <w:szCs w:val="24"/>
          <w:lang w:val="en-US"/>
        </w:rPr>
      </w:pPr>
      <w:r w:rsidRPr="00D67BE6">
        <w:rPr>
          <w:rFonts w:ascii="Arial" w:hAnsi="Arial" w:cs="Arial"/>
          <w:sz w:val="24"/>
          <w:szCs w:val="24"/>
          <w:lang w:val="en-US"/>
        </w:rPr>
        <w:t>Technical Aspect</w:t>
      </w:r>
    </w:p>
    <w:p w14:paraId="6FF31888" w14:textId="77777777" w:rsidR="00D67BE6" w:rsidRP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t>Does it have specific processes involved</w:t>
      </w:r>
    </w:p>
    <w:p w14:paraId="5C00FC4F" w14:textId="77777777" w:rsidR="00D67BE6" w:rsidRP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t>How will the products be delivered to the buyers?</w:t>
      </w:r>
    </w:p>
    <w:p w14:paraId="2CDC59E9" w14:textId="77777777" w:rsidR="00D67BE6" w:rsidRP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t>Clear source of funds</w:t>
      </w:r>
    </w:p>
    <w:p w14:paraId="1C72191D" w14:textId="77777777" w:rsidR="00D67BE6" w:rsidRP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t>Clear source of materials</w:t>
      </w:r>
    </w:p>
    <w:p w14:paraId="603A1C5D" w14:textId="77777777" w:rsidR="00D67BE6" w:rsidRP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t>What kind of investment/materials/labor &amp; others is needed to start your agri-business?</w:t>
      </w:r>
    </w:p>
    <w:p w14:paraId="305F09C8" w14:textId="77777777" w:rsidR="00D67BE6" w:rsidRP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t>What is the time frame of your proposed project?</w:t>
      </w:r>
    </w:p>
    <w:p w14:paraId="49070A02" w14:textId="77777777" w:rsidR="00D67BE6" w:rsidRP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t>Is the project venture suitable to the project location?</w:t>
      </w:r>
    </w:p>
    <w:p w14:paraId="2E17CC17" w14:textId="77777777" w:rsidR="00D67BE6" w:rsidRPr="00D67BE6" w:rsidRDefault="00D67BE6" w:rsidP="003B0F40">
      <w:pPr>
        <w:pStyle w:val="ListParagraph"/>
        <w:numPr>
          <w:ilvl w:val="1"/>
          <w:numId w:val="1"/>
        </w:numPr>
        <w:jc w:val="both"/>
        <w:rPr>
          <w:rFonts w:ascii="Arial" w:hAnsi="Arial" w:cs="Arial"/>
          <w:sz w:val="24"/>
          <w:szCs w:val="24"/>
          <w:lang w:val="en-US"/>
        </w:rPr>
      </w:pPr>
      <w:r w:rsidRPr="00D67BE6">
        <w:rPr>
          <w:rFonts w:ascii="Arial" w:hAnsi="Arial" w:cs="Arial"/>
          <w:sz w:val="24"/>
          <w:szCs w:val="24"/>
          <w:lang w:val="en-US"/>
        </w:rPr>
        <w:t>Financial Aspect</w:t>
      </w:r>
    </w:p>
    <w:p w14:paraId="61FD4E44" w14:textId="77777777" w:rsidR="00D67BE6" w:rsidRP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t>Is the project profitable?</w:t>
      </w:r>
    </w:p>
    <w:p w14:paraId="4DB08495" w14:textId="77777777" w:rsidR="00D67BE6" w:rsidRP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t xml:space="preserve">How will your business earn revenue or income? </w:t>
      </w:r>
    </w:p>
    <w:p w14:paraId="07DB27F7" w14:textId="77777777" w:rsidR="00D67BE6" w:rsidRP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t xml:space="preserve">When will you make a profit? </w:t>
      </w:r>
    </w:p>
    <w:p w14:paraId="7D98EE6B" w14:textId="77777777" w:rsidR="00D67BE6" w:rsidRP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t>What will be the return on your investment?</w:t>
      </w:r>
    </w:p>
    <w:p w14:paraId="6EFF67D8" w14:textId="77777777" w:rsidR="00D67BE6" w:rsidRP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t>What will be the payback period?</w:t>
      </w:r>
    </w:p>
    <w:p w14:paraId="573FB5BD" w14:textId="77777777" w:rsidR="00D67BE6" w:rsidRDefault="00D67BE6" w:rsidP="003B0F40">
      <w:pPr>
        <w:pStyle w:val="ListParagraph"/>
        <w:numPr>
          <w:ilvl w:val="2"/>
          <w:numId w:val="1"/>
        </w:numPr>
        <w:jc w:val="both"/>
        <w:rPr>
          <w:rFonts w:ascii="Arial" w:hAnsi="Arial" w:cs="Arial"/>
          <w:sz w:val="24"/>
          <w:szCs w:val="24"/>
          <w:lang w:val="en-US"/>
        </w:rPr>
      </w:pPr>
      <w:r w:rsidRPr="00D67BE6">
        <w:rPr>
          <w:rFonts w:ascii="Arial" w:hAnsi="Arial" w:cs="Arial"/>
          <w:sz w:val="24"/>
          <w:szCs w:val="24"/>
          <w:lang w:val="en-US"/>
        </w:rPr>
        <w:t>What are the cash projections of your business over a 3-</w:t>
      </w:r>
      <w:proofErr w:type="gramStart"/>
      <w:r w:rsidRPr="00D67BE6">
        <w:rPr>
          <w:rFonts w:ascii="Arial" w:hAnsi="Arial" w:cs="Arial"/>
          <w:sz w:val="24"/>
          <w:szCs w:val="24"/>
          <w:lang w:val="en-US"/>
        </w:rPr>
        <w:t>5 year</w:t>
      </w:r>
      <w:proofErr w:type="gramEnd"/>
      <w:r w:rsidRPr="00D67BE6">
        <w:rPr>
          <w:rFonts w:ascii="Arial" w:hAnsi="Arial" w:cs="Arial"/>
          <w:sz w:val="24"/>
          <w:szCs w:val="24"/>
          <w:lang w:val="en-US"/>
        </w:rPr>
        <w:t xml:space="preserve"> period?</w:t>
      </w:r>
    </w:p>
    <w:p w14:paraId="422BFFA2" w14:textId="77777777" w:rsidR="00D67BE6" w:rsidRDefault="00D67BE6" w:rsidP="003B0F40">
      <w:pPr>
        <w:pStyle w:val="ListParagraph"/>
        <w:numPr>
          <w:ilvl w:val="0"/>
          <w:numId w:val="1"/>
        </w:numPr>
        <w:jc w:val="both"/>
        <w:rPr>
          <w:rFonts w:ascii="Arial" w:hAnsi="Arial" w:cs="Arial"/>
          <w:sz w:val="24"/>
          <w:szCs w:val="24"/>
          <w:lang w:val="en-US"/>
        </w:rPr>
      </w:pPr>
      <w:r>
        <w:rPr>
          <w:rFonts w:ascii="Arial" w:hAnsi="Arial" w:cs="Arial"/>
          <w:sz w:val="24"/>
          <w:szCs w:val="24"/>
          <w:lang w:val="en-US"/>
        </w:rPr>
        <w:t>Prizes:</w:t>
      </w:r>
      <w:r w:rsidR="00642952">
        <w:rPr>
          <w:rFonts w:ascii="Arial" w:hAnsi="Arial" w:cs="Arial"/>
          <w:sz w:val="24"/>
          <w:szCs w:val="24"/>
          <w:lang w:val="en-US"/>
        </w:rPr>
        <w:t xml:space="preserve"> </w:t>
      </w:r>
    </w:p>
    <w:p w14:paraId="2CFAB9E0" w14:textId="577296E9" w:rsidR="00642952" w:rsidRDefault="00642952" w:rsidP="003B0F40">
      <w:pPr>
        <w:ind w:left="720"/>
        <w:jc w:val="both"/>
        <w:rPr>
          <w:rFonts w:ascii="Arial" w:hAnsi="Arial" w:cs="Arial"/>
          <w:sz w:val="24"/>
          <w:szCs w:val="24"/>
          <w:lang w:val="en-US"/>
        </w:rPr>
      </w:pPr>
      <w:r>
        <w:rPr>
          <w:rFonts w:ascii="Arial" w:hAnsi="Arial" w:cs="Arial"/>
          <w:sz w:val="24"/>
          <w:szCs w:val="24"/>
          <w:lang w:val="en-US"/>
        </w:rPr>
        <w:t>1</w:t>
      </w:r>
      <w:r w:rsidRPr="00642952">
        <w:rPr>
          <w:rFonts w:ascii="Arial" w:hAnsi="Arial" w:cs="Arial"/>
          <w:sz w:val="24"/>
          <w:szCs w:val="24"/>
          <w:vertAlign w:val="superscript"/>
          <w:lang w:val="en-US"/>
        </w:rPr>
        <w:t>st</w:t>
      </w:r>
      <w:r>
        <w:rPr>
          <w:rFonts w:ascii="Arial" w:hAnsi="Arial" w:cs="Arial"/>
          <w:sz w:val="24"/>
          <w:szCs w:val="24"/>
          <w:lang w:val="en-US"/>
        </w:rPr>
        <w:t xml:space="preserve"> Place –</w:t>
      </w:r>
      <w:r w:rsidR="00431DA3">
        <w:rPr>
          <w:rFonts w:ascii="Arial" w:hAnsi="Arial" w:cs="Arial"/>
          <w:sz w:val="24"/>
          <w:szCs w:val="24"/>
          <w:lang w:val="en-US"/>
        </w:rPr>
        <w:t xml:space="preserve"> P4</w:t>
      </w:r>
      <w:r>
        <w:rPr>
          <w:rFonts w:ascii="Arial" w:hAnsi="Arial" w:cs="Arial"/>
          <w:sz w:val="24"/>
          <w:szCs w:val="24"/>
          <w:lang w:val="en-US"/>
        </w:rPr>
        <w:t>0,000 and a plaque</w:t>
      </w:r>
    </w:p>
    <w:p w14:paraId="29B99FEA" w14:textId="63D50EFB" w:rsidR="00642952" w:rsidRDefault="00642952" w:rsidP="003B0F40">
      <w:pPr>
        <w:ind w:left="720"/>
        <w:jc w:val="both"/>
        <w:rPr>
          <w:rFonts w:ascii="Arial" w:hAnsi="Arial" w:cs="Arial"/>
          <w:sz w:val="24"/>
          <w:szCs w:val="24"/>
          <w:lang w:val="en-US"/>
        </w:rPr>
      </w:pPr>
      <w:r>
        <w:rPr>
          <w:rFonts w:ascii="Arial" w:hAnsi="Arial" w:cs="Arial"/>
          <w:sz w:val="24"/>
          <w:szCs w:val="24"/>
          <w:lang w:val="en-US"/>
        </w:rPr>
        <w:t>2</w:t>
      </w:r>
      <w:r w:rsidRPr="00642952">
        <w:rPr>
          <w:rFonts w:ascii="Arial" w:hAnsi="Arial" w:cs="Arial"/>
          <w:sz w:val="24"/>
          <w:szCs w:val="24"/>
          <w:vertAlign w:val="superscript"/>
          <w:lang w:val="en-US"/>
        </w:rPr>
        <w:t>nd</w:t>
      </w:r>
      <w:r>
        <w:rPr>
          <w:rFonts w:ascii="Arial" w:hAnsi="Arial" w:cs="Arial"/>
          <w:sz w:val="24"/>
          <w:szCs w:val="24"/>
          <w:lang w:val="en-US"/>
        </w:rPr>
        <w:t xml:space="preserve"> Place –</w:t>
      </w:r>
      <w:r w:rsidR="00431DA3">
        <w:rPr>
          <w:rFonts w:ascii="Arial" w:hAnsi="Arial" w:cs="Arial"/>
          <w:sz w:val="24"/>
          <w:szCs w:val="24"/>
          <w:lang w:val="en-US"/>
        </w:rPr>
        <w:t xml:space="preserve"> P25</w:t>
      </w:r>
      <w:r>
        <w:rPr>
          <w:rFonts w:ascii="Arial" w:hAnsi="Arial" w:cs="Arial"/>
          <w:sz w:val="24"/>
          <w:szCs w:val="24"/>
          <w:lang w:val="en-US"/>
        </w:rPr>
        <w:t>,000 and a plaque</w:t>
      </w:r>
    </w:p>
    <w:p w14:paraId="5138B02B" w14:textId="77777777" w:rsidR="00642952" w:rsidRDefault="00642952" w:rsidP="003B0F40">
      <w:pPr>
        <w:ind w:left="720"/>
        <w:jc w:val="both"/>
        <w:rPr>
          <w:rFonts w:ascii="Arial" w:hAnsi="Arial" w:cs="Arial"/>
          <w:sz w:val="24"/>
          <w:szCs w:val="24"/>
          <w:lang w:val="en-US"/>
        </w:rPr>
      </w:pPr>
      <w:r>
        <w:rPr>
          <w:rFonts w:ascii="Arial" w:hAnsi="Arial" w:cs="Arial"/>
          <w:sz w:val="24"/>
          <w:szCs w:val="24"/>
          <w:lang w:val="en-US"/>
        </w:rPr>
        <w:t>3</w:t>
      </w:r>
      <w:r w:rsidRPr="00642952">
        <w:rPr>
          <w:rFonts w:ascii="Arial" w:hAnsi="Arial" w:cs="Arial"/>
          <w:sz w:val="24"/>
          <w:szCs w:val="24"/>
          <w:vertAlign w:val="superscript"/>
          <w:lang w:val="en-US"/>
        </w:rPr>
        <w:t>rd</w:t>
      </w:r>
      <w:r>
        <w:rPr>
          <w:rFonts w:ascii="Arial" w:hAnsi="Arial" w:cs="Arial"/>
          <w:sz w:val="24"/>
          <w:szCs w:val="24"/>
          <w:lang w:val="en-US"/>
        </w:rPr>
        <w:t xml:space="preserve"> Place – P15,000 and plaque</w:t>
      </w:r>
    </w:p>
    <w:p w14:paraId="4D839C65" w14:textId="77777777" w:rsidR="00BF4FA8" w:rsidRDefault="00642952" w:rsidP="003B0F40">
      <w:pPr>
        <w:ind w:left="720"/>
        <w:jc w:val="both"/>
        <w:rPr>
          <w:rFonts w:ascii="Arial" w:hAnsi="Arial" w:cs="Arial"/>
          <w:sz w:val="24"/>
          <w:szCs w:val="24"/>
          <w:lang w:val="en-US"/>
        </w:rPr>
      </w:pPr>
      <w:r>
        <w:rPr>
          <w:rFonts w:ascii="Arial" w:hAnsi="Arial" w:cs="Arial"/>
          <w:sz w:val="24"/>
          <w:szCs w:val="24"/>
          <w:lang w:val="en-US"/>
        </w:rPr>
        <w:t xml:space="preserve">Semi-finalists – P5,000 each and certificate </w:t>
      </w:r>
      <w:r w:rsidR="00BA38DC">
        <w:rPr>
          <w:rFonts w:ascii="Arial" w:hAnsi="Arial" w:cs="Arial"/>
          <w:sz w:val="24"/>
          <w:szCs w:val="24"/>
          <w:lang w:val="en-US"/>
        </w:rPr>
        <w:t xml:space="preserve"> </w:t>
      </w:r>
    </w:p>
    <w:p w14:paraId="06CB4B80" w14:textId="62144721" w:rsidR="00642952" w:rsidRDefault="00BF4FA8" w:rsidP="003B0F40">
      <w:pPr>
        <w:ind w:left="720"/>
        <w:jc w:val="both"/>
        <w:rPr>
          <w:rFonts w:ascii="Arial" w:hAnsi="Arial" w:cs="Arial"/>
          <w:sz w:val="24"/>
          <w:szCs w:val="24"/>
          <w:lang w:val="en-US"/>
        </w:rPr>
      </w:pPr>
      <w:r>
        <w:rPr>
          <w:rFonts w:ascii="Arial" w:hAnsi="Arial" w:cs="Arial"/>
          <w:sz w:val="24"/>
          <w:szCs w:val="24"/>
          <w:lang w:val="en-US"/>
        </w:rPr>
        <w:t>Participants - Certificates</w:t>
      </w:r>
    </w:p>
    <w:p w14:paraId="4CF22D34" w14:textId="77777777" w:rsidR="00BF4FA8" w:rsidRPr="003B0F40" w:rsidRDefault="00BF4FA8" w:rsidP="003B0F40">
      <w:pPr>
        <w:jc w:val="both"/>
        <w:rPr>
          <w:rFonts w:ascii="Arial" w:hAnsi="Arial" w:cs="Arial"/>
          <w:color w:val="FF0000"/>
          <w:sz w:val="24"/>
          <w:szCs w:val="24"/>
          <w:lang w:val="en-US"/>
        </w:rPr>
      </w:pPr>
    </w:p>
    <w:p w14:paraId="1032DF21" w14:textId="02E68853" w:rsidR="00642952" w:rsidRPr="003B0F40" w:rsidRDefault="00E2605D" w:rsidP="003B0F40">
      <w:pPr>
        <w:jc w:val="both"/>
        <w:rPr>
          <w:rFonts w:ascii="Arial" w:hAnsi="Arial" w:cs="Arial"/>
          <w:b/>
          <w:sz w:val="24"/>
          <w:szCs w:val="24"/>
          <w:lang w:val="en-US"/>
        </w:rPr>
      </w:pPr>
      <w:r w:rsidRPr="003B0F40">
        <w:rPr>
          <w:rFonts w:ascii="Arial" w:hAnsi="Arial" w:cs="Arial"/>
          <w:b/>
          <w:sz w:val="24"/>
          <w:szCs w:val="24"/>
          <w:lang w:val="en-US"/>
        </w:rPr>
        <w:t>Terms and conditions</w:t>
      </w:r>
      <w:r w:rsidR="00642952" w:rsidRPr="003B0F40">
        <w:rPr>
          <w:rFonts w:ascii="Arial" w:hAnsi="Arial" w:cs="Arial"/>
          <w:b/>
          <w:sz w:val="24"/>
          <w:szCs w:val="24"/>
          <w:lang w:val="en-US"/>
        </w:rPr>
        <w:t xml:space="preserve">: </w:t>
      </w:r>
    </w:p>
    <w:p w14:paraId="0AA6A04D" w14:textId="10923129" w:rsidR="00642952" w:rsidRDefault="00E2605D" w:rsidP="003B0F40">
      <w:pPr>
        <w:pStyle w:val="ListParagraph"/>
        <w:numPr>
          <w:ilvl w:val="0"/>
          <w:numId w:val="3"/>
        </w:numPr>
        <w:jc w:val="both"/>
        <w:rPr>
          <w:rFonts w:ascii="Arial" w:hAnsi="Arial" w:cs="Arial"/>
          <w:sz w:val="24"/>
          <w:szCs w:val="24"/>
          <w:lang w:val="en-US"/>
        </w:rPr>
      </w:pPr>
      <w:r w:rsidRPr="00E2605D">
        <w:rPr>
          <w:rFonts w:ascii="Arial" w:hAnsi="Arial" w:cs="Arial"/>
          <w:sz w:val="24"/>
          <w:szCs w:val="24"/>
          <w:lang w:val="en-US"/>
        </w:rPr>
        <w:t>There is no entry fee to join the competition.</w:t>
      </w:r>
    </w:p>
    <w:p w14:paraId="5374AEA9" w14:textId="40CEE44F" w:rsidR="00E2605D" w:rsidRDefault="00E2605D" w:rsidP="003B0F40">
      <w:pPr>
        <w:pStyle w:val="ListParagraph"/>
        <w:numPr>
          <w:ilvl w:val="0"/>
          <w:numId w:val="3"/>
        </w:numPr>
        <w:jc w:val="both"/>
        <w:rPr>
          <w:rFonts w:ascii="Arial" w:hAnsi="Arial" w:cs="Arial"/>
          <w:sz w:val="24"/>
          <w:szCs w:val="24"/>
          <w:lang w:val="en-US"/>
        </w:rPr>
      </w:pPr>
      <w:r>
        <w:rPr>
          <w:rFonts w:ascii="Arial" w:hAnsi="Arial" w:cs="Arial"/>
          <w:sz w:val="24"/>
          <w:szCs w:val="24"/>
          <w:lang w:val="en-US"/>
        </w:rPr>
        <w:t xml:space="preserve">The ACPC </w:t>
      </w:r>
      <w:r w:rsidRPr="00E2605D">
        <w:rPr>
          <w:rFonts w:ascii="Arial" w:hAnsi="Arial" w:cs="Arial"/>
          <w:sz w:val="24"/>
          <w:szCs w:val="24"/>
          <w:lang w:val="en-US"/>
        </w:rPr>
        <w:t>reserves the right to amend the competition mechanics and dates without notice in the event of any unforeseen circumstance outside of the organizer’s control. Participants will be notified of any changes to the competition.</w:t>
      </w:r>
    </w:p>
    <w:p w14:paraId="59A837AF" w14:textId="154DF22B" w:rsidR="00387C48" w:rsidRPr="00384710" w:rsidRDefault="00387C48" w:rsidP="003B0F40">
      <w:pPr>
        <w:pStyle w:val="ListParagraph"/>
        <w:numPr>
          <w:ilvl w:val="0"/>
          <w:numId w:val="3"/>
        </w:numPr>
        <w:jc w:val="both"/>
        <w:rPr>
          <w:rFonts w:ascii="Arial" w:hAnsi="Arial" w:cs="Arial"/>
          <w:sz w:val="24"/>
          <w:szCs w:val="24"/>
          <w:lang w:val="en-US"/>
        </w:rPr>
      </w:pPr>
      <w:r w:rsidRPr="003B0F40">
        <w:rPr>
          <w:rFonts w:ascii="Arial" w:hAnsi="Arial" w:cs="Arial"/>
          <w:sz w:val="24"/>
          <w:szCs w:val="24"/>
          <w:lang w:val="en-US"/>
        </w:rPr>
        <w:t xml:space="preserve">The Selection Committee </w:t>
      </w:r>
      <w:r w:rsidRPr="00384710">
        <w:rPr>
          <w:rFonts w:ascii="Arial" w:hAnsi="Arial" w:cs="Arial"/>
          <w:sz w:val="24"/>
          <w:szCs w:val="24"/>
          <w:lang w:val="en-US"/>
        </w:rPr>
        <w:t xml:space="preserve">reserves the right to </w:t>
      </w:r>
      <w:r w:rsidR="00553017" w:rsidRPr="00384710">
        <w:rPr>
          <w:rFonts w:ascii="Arial" w:hAnsi="Arial" w:cs="Arial"/>
          <w:sz w:val="24"/>
          <w:szCs w:val="24"/>
          <w:lang w:val="en-US"/>
        </w:rPr>
        <w:t xml:space="preserve">disqualify or reject any entry that does not meet the set criteria and mechanics of the competition. </w:t>
      </w:r>
    </w:p>
    <w:p w14:paraId="5C19824A" w14:textId="77777777" w:rsidR="00387C48" w:rsidRDefault="00387C48" w:rsidP="003B0F40">
      <w:pPr>
        <w:pStyle w:val="ListParagraph"/>
        <w:jc w:val="both"/>
        <w:rPr>
          <w:rFonts w:ascii="Arial" w:hAnsi="Arial" w:cs="Arial"/>
          <w:sz w:val="24"/>
          <w:szCs w:val="24"/>
          <w:lang w:val="en-US"/>
        </w:rPr>
      </w:pPr>
    </w:p>
    <w:p w14:paraId="5FDD4B37" w14:textId="77777777" w:rsidR="00ED63A4" w:rsidRDefault="009F0BF7" w:rsidP="003B0F40">
      <w:pPr>
        <w:pStyle w:val="ListParagraph"/>
        <w:numPr>
          <w:ilvl w:val="0"/>
          <w:numId w:val="3"/>
        </w:numPr>
        <w:jc w:val="both"/>
        <w:rPr>
          <w:rFonts w:ascii="Arial" w:hAnsi="Arial" w:cs="Arial"/>
          <w:sz w:val="24"/>
          <w:szCs w:val="24"/>
          <w:lang w:val="en-US"/>
        </w:rPr>
      </w:pPr>
      <w:r>
        <w:rPr>
          <w:rFonts w:ascii="Arial" w:hAnsi="Arial" w:cs="Arial"/>
          <w:sz w:val="24"/>
          <w:szCs w:val="24"/>
          <w:lang w:val="en-US"/>
        </w:rPr>
        <w:lastRenderedPageBreak/>
        <w:t xml:space="preserve">All submitted entries, including those of the winners, are not automatically eligible for a loan under the </w:t>
      </w:r>
      <w:proofErr w:type="spellStart"/>
      <w:r>
        <w:rPr>
          <w:rFonts w:ascii="Arial" w:hAnsi="Arial" w:cs="Arial"/>
          <w:sz w:val="24"/>
          <w:szCs w:val="24"/>
          <w:lang w:val="en-US"/>
        </w:rPr>
        <w:t>Kapital</w:t>
      </w:r>
      <w:proofErr w:type="spellEnd"/>
      <w:r>
        <w:rPr>
          <w:rFonts w:ascii="Arial" w:hAnsi="Arial" w:cs="Arial"/>
          <w:sz w:val="24"/>
          <w:szCs w:val="24"/>
          <w:lang w:val="en-US"/>
        </w:rPr>
        <w:t xml:space="preserve"> Access for Young </w:t>
      </w:r>
      <w:proofErr w:type="spellStart"/>
      <w:r>
        <w:rPr>
          <w:rFonts w:ascii="Arial" w:hAnsi="Arial" w:cs="Arial"/>
          <w:sz w:val="24"/>
          <w:szCs w:val="24"/>
          <w:lang w:val="en-US"/>
        </w:rPr>
        <w:t>Agripreneurs</w:t>
      </w:r>
      <w:proofErr w:type="spellEnd"/>
      <w:r>
        <w:rPr>
          <w:rFonts w:ascii="Arial" w:hAnsi="Arial" w:cs="Arial"/>
          <w:sz w:val="24"/>
          <w:szCs w:val="24"/>
          <w:lang w:val="en-US"/>
        </w:rPr>
        <w:t xml:space="preserve"> (KAYA) loan program. Interested KAYA loan applicants must go through ACPC’s online application process.</w:t>
      </w:r>
    </w:p>
    <w:p w14:paraId="203E1B3A" w14:textId="6B5CA3E1" w:rsidR="009F0BF7" w:rsidRPr="00384710" w:rsidRDefault="00384710" w:rsidP="003B0F40">
      <w:pPr>
        <w:pStyle w:val="ListParagraph"/>
        <w:numPr>
          <w:ilvl w:val="0"/>
          <w:numId w:val="3"/>
        </w:numPr>
        <w:jc w:val="both"/>
        <w:rPr>
          <w:rFonts w:ascii="Arial" w:hAnsi="Arial" w:cs="Arial"/>
          <w:sz w:val="24"/>
          <w:szCs w:val="24"/>
          <w:lang w:val="en-US"/>
        </w:rPr>
      </w:pPr>
      <w:r w:rsidRPr="00384710">
        <w:rPr>
          <w:rFonts w:ascii="Arial" w:hAnsi="Arial" w:cs="Arial"/>
          <w:sz w:val="24"/>
          <w:szCs w:val="24"/>
          <w:lang w:val="en-US"/>
        </w:rPr>
        <w:t>To ensure that personal information in the entries are secured and protected, all collection, storage, processing, and sharing of personal and sensitive personal information of the proponents shall comply with provisions of Republic Act No. 10173, also known as the Data Privacy Act of 2012 (DPA).</w:t>
      </w:r>
    </w:p>
    <w:p w14:paraId="7A87D603" w14:textId="61088BED" w:rsidR="00E2605D" w:rsidRDefault="00E2605D" w:rsidP="003B0F40">
      <w:pPr>
        <w:pStyle w:val="ListParagraph"/>
        <w:numPr>
          <w:ilvl w:val="0"/>
          <w:numId w:val="3"/>
        </w:numPr>
        <w:jc w:val="both"/>
        <w:rPr>
          <w:rFonts w:ascii="Arial" w:hAnsi="Arial" w:cs="Arial"/>
          <w:sz w:val="24"/>
          <w:szCs w:val="24"/>
          <w:lang w:val="en-US"/>
        </w:rPr>
      </w:pPr>
      <w:r w:rsidRPr="00E2605D">
        <w:rPr>
          <w:rFonts w:ascii="Arial" w:hAnsi="Arial" w:cs="Arial"/>
          <w:sz w:val="24"/>
          <w:szCs w:val="24"/>
          <w:lang w:val="en-US"/>
        </w:rPr>
        <w:t>Entry into the competition will be deemed as acceptance of these terms and conditions.</w:t>
      </w:r>
    </w:p>
    <w:p w14:paraId="7B63F012" w14:textId="43FDDBD9" w:rsidR="007973E8" w:rsidRDefault="007973E8" w:rsidP="003B0F40">
      <w:pPr>
        <w:jc w:val="both"/>
        <w:rPr>
          <w:rFonts w:ascii="Arial" w:hAnsi="Arial" w:cs="Arial"/>
          <w:color w:val="FF0000"/>
          <w:sz w:val="24"/>
          <w:szCs w:val="24"/>
          <w:lang w:val="en-US"/>
        </w:rPr>
      </w:pPr>
    </w:p>
    <w:p w14:paraId="4EE25783" w14:textId="384C5374" w:rsidR="000E0EEC" w:rsidRPr="006C083E" w:rsidRDefault="006C083E" w:rsidP="003B0F40">
      <w:pPr>
        <w:jc w:val="both"/>
        <w:rPr>
          <w:rFonts w:ascii="Arial" w:hAnsi="Arial" w:cs="Arial"/>
          <w:sz w:val="24"/>
          <w:szCs w:val="24"/>
          <w:lang w:val="en-US"/>
        </w:rPr>
      </w:pPr>
      <w:r w:rsidRPr="006C083E">
        <w:rPr>
          <w:rFonts w:ascii="Arial" w:hAnsi="Arial" w:cs="Arial"/>
          <w:sz w:val="24"/>
          <w:szCs w:val="24"/>
          <w:lang w:val="en-US"/>
        </w:rPr>
        <w:t>For inquiries, please contact:</w:t>
      </w:r>
    </w:p>
    <w:p w14:paraId="632A58F0" w14:textId="6A6569A1" w:rsidR="006C083E" w:rsidRPr="006C083E" w:rsidRDefault="006C083E" w:rsidP="006C083E">
      <w:pPr>
        <w:pStyle w:val="NoSpacing"/>
        <w:rPr>
          <w:rFonts w:ascii="Arial" w:hAnsi="Arial" w:cs="Arial"/>
          <w:b/>
          <w:sz w:val="24"/>
          <w:lang w:val="en-US"/>
        </w:rPr>
      </w:pPr>
      <w:r w:rsidRPr="006C083E">
        <w:rPr>
          <w:rFonts w:ascii="Arial" w:hAnsi="Arial" w:cs="Arial"/>
          <w:b/>
          <w:sz w:val="24"/>
          <w:lang w:val="en-US"/>
        </w:rPr>
        <w:t xml:space="preserve">Mr. Charles </w:t>
      </w:r>
      <w:proofErr w:type="spellStart"/>
      <w:r w:rsidRPr="006C083E">
        <w:rPr>
          <w:rFonts w:ascii="Arial" w:hAnsi="Arial" w:cs="Arial"/>
          <w:b/>
          <w:sz w:val="24"/>
          <w:lang w:val="en-US"/>
        </w:rPr>
        <w:t>Dulay</w:t>
      </w:r>
      <w:proofErr w:type="spellEnd"/>
    </w:p>
    <w:p w14:paraId="4F924205" w14:textId="69E1B2A8" w:rsidR="006C083E" w:rsidRPr="006C083E" w:rsidRDefault="006C083E" w:rsidP="006C083E">
      <w:pPr>
        <w:pStyle w:val="NoSpacing"/>
        <w:rPr>
          <w:rFonts w:ascii="Arial" w:hAnsi="Arial" w:cs="Arial"/>
          <w:sz w:val="24"/>
          <w:lang w:val="en-US"/>
        </w:rPr>
      </w:pPr>
      <w:r>
        <w:rPr>
          <w:rFonts w:ascii="Arial" w:hAnsi="Arial" w:cs="Arial"/>
          <w:sz w:val="24"/>
          <w:lang w:val="en-US"/>
        </w:rPr>
        <w:t>Advocacy Division, DA-ACPC</w:t>
      </w:r>
    </w:p>
    <w:p w14:paraId="3C69877A" w14:textId="3FA0B383" w:rsidR="006C083E" w:rsidRPr="006C083E" w:rsidRDefault="006C083E" w:rsidP="006C083E">
      <w:pPr>
        <w:pStyle w:val="NoSpacing"/>
        <w:rPr>
          <w:rFonts w:ascii="Arial" w:hAnsi="Arial" w:cs="Arial"/>
          <w:sz w:val="24"/>
          <w:lang w:val="en-US"/>
        </w:rPr>
      </w:pPr>
      <w:r w:rsidRPr="006C083E">
        <w:rPr>
          <w:rFonts w:ascii="Arial" w:hAnsi="Arial" w:cs="Arial"/>
          <w:sz w:val="24"/>
          <w:lang w:val="en-US"/>
        </w:rPr>
        <w:t>0916 501 6750</w:t>
      </w:r>
    </w:p>
    <w:p w14:paraId="13137206" w14:textId="6579782C" w:rsidR="006C083E" w:rsidRPr="006C083E" w:rsidRDefault="006C083E" w:rsidP="006C083E">
      <w:pPr>
        <w:pStyle w:val="NoSpacing"/>
        <w:rPr>
          <w:rFonts w:ascii="Arial" w:hAnsi="Arial" w:cs="Arial"/>
          <w:sz w:val="24"/>
          <w:lang w:val="en-US"/>
        </w:rPr>
      </w:pPr>
      <w:r w:rsidRPr="006C083E">
        <w:rPr>
          <w:rFonts w:ascii="Arial" w:hAnsi="Arial" w:cs="Arial"/>
          <w:sz w:val="24"/>
          <w:lang w:val="en-US"/>
        </w:rPr>
        <w:t>cmdulay@acpc.gov.ph</w:t>
      </w:r>
    </w:p>
    <w:p w14:paraId="5C07F674" w14:textId="77777777" w:rsidR="007973E8" w:rsidRPr="006C083E" w:rsidRDefault="007973E8" w:rsidP="003B0F40">
      <w:pPr>
        <w:pStyle w:val="ListParagraph"/>
        <w:jc w:val="both"/>
        <w:rPr>
          <w:rFonts w:ascii="Arial" w:hAnsi="Arial" w:cs="Arial"/>
          <w:color w:val="FF0000"/>
          <w:sz w:val="28"/>
          <w:szCs w:val="24"/>
          <w:lang w:val="en-US"/>
        </w:rPr>
      </w:pPr>
    </w:p>
    <w:sectPr w:rsidR="007973E8" w:rsidRPr="006C08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F82"/>
    <w:multiLevelType w:val="hybridMultilevel"/>
    <w:tmpl w:val="164E2A6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2FC661D"/>
    <w:multiLevelType w:val="hybridMultilevel"/>
    <w:tmpl w:val="8C842852"/>
    <w:lvl w:ilvl="0" w:tplc="0FD0F74A">
      <w:start w:val="1"/>
      <w:numFmt w:val="decimal"/>
      <w:lvlText w:val="%1."/>
      <w:lvlJc w:val="left"/>
      <w:pPr>
        <w:ind w:left="720" w:hanging="360"/>
      </w:pPr>
      <w:rPr>
        <w:rFonts w:hint="default"/>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E8615BA"/>
    <w:multiLevelType w:val="hybridMultilevel"/>
    <w:tmpl w:val="70E80B2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61E00B03"/>
    <w:multiLevelType w:val="hybridMultilevel"/>
    <w:tmpl w:val="3EEEBB8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21"/>
    <w:rsid w:val="000E0EEC"/>
    <w:rsid w:val="001036DB"/>
    <w:rsid w:val="001A0738"/>
    <w:rsid w:val="00384710"/>
    <w:rsid w:val="00387C48"/>
    <w:rsid w:val="003B0F40"/>
    <w:rsid w:val="00431DA3"/>
    <w:rsid w:val="00461E41"/>
    <w:rsid w:val="00553017"/>
    <w:rsid w:val="00562654"/>
    <w:rsid w:val="005664EC"/>
    <w:rsid w:val="005D5915"/>
    <w:rsid w:val="00613F21"/>
    <w:rsid w:val="00642952"/>
    <w:rsid w:val="006C083E"/>
    <w:rsid w:val="007973E8"/>
    <w:rsid w:val="007D5D38"/>
    <w:rsid w:val="008C25E6"/>
    <w:rsid w:val="009D6DBB"/>
    <w:rsid w:val="009F0BF7"/>
    <w:rsid w:val="00B20B7E"/>
    <w:rsid w:val="00BA38DC"/>
    <w:rsid w:val="00BF4FA8"/>
    <w:rsid w:val="00CC1F1A"/>
    <w:rsid w:val="00D23E67"/>
    <w:rsid w:val="00D67BE6"/>
    <w:rsid w:val="00D77850"/>
    <w:rsid w:val="00D9364F"/>
    <w:rsid w:val="00E2605D"/>
    <w:rsid w:val="00ED63A4"/>
    <w:rsid w:val="00F02F5E"/>
    <w:rsid w:val="00F6542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C621"/>
  <w15:chartTrackingRefBased/>
  <w15:docId w15:val="{ED5E42B2-D1BF-48F3-B073-9A7C7B3C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F21"/>
    <w:pPr>
      <w:ind w:left="720"/>
      <w:contextualSpacing/>
    </w:pPr>
  </w:style>
  <w:style w:type="character" w:styleId="Hyperlink">
    <w:name w:val="Hyperlink"/>
    <w:basedOn w:val="DefaultParagraphFont"/>
    <w:uiPriority w:val="99"/>
    <w:unhideWhenUsed/>
    <w:rsid w:val="005D5915"/>
    <w:rPr>
      <w:color w:val="0563C1" w:themeColor="hyperlink"/>
      <w:u w:val="single"/>
    </w:rPr>
  </w:style>
  <w:style w:type="character" w:styleId="CommentReference">
    <w:name w:val="annotation reference"/>
    <w:basedOn w:val="DefaultParagraphFont"/>
    <w:uiPriority w:val="99"/>
    <w:semiHidden/>
    <w:unhideWhenUsed/>
    <w:rsid w:val="00D67BE6"/>
    <w:rPr>
      <w:sz w:val="16"/>
      <w:szCs w:val="16"/>
    </w:rPr>
  </w:style>
  <w:style w:type="paragraph" w:styleId="CommentText">
    <w:name w:val="annotation text"/>
    <w:basedOn w:val="Normal"/>
    <w:link w:val="CommentTextChar"/>
    <w:uiPriority w:val="99"/>
    <w:semiHidden/>
    <w:unhideWhenUsed/>
    <w:rsid w:val="00D67BE6"/>
    <w:pPr>
      <w:spacing w:line="240" w:lineRule="auto"/>
    </w:pPr>
    <w:rPr>
      <w:sz w:val="20"/>
      <w:szCs w:val="20"/>
    </w:rPr>
  </w:style>
  <w:style w:type="character" w:customStyle="1" w:styleId="CommentTextChar">
    <w:name w:val="Comment Text Char"/>
    <w:basedOn w:val="DefaultParagraphFont"/>
    <w:link w:val="CommentText"/>
    <w:uiPriority w:val="99"/>
    <w:semiHidden/>
    <w:rsid w:val="00D67BE6"/>
    <w:rPr>
      <w:sz w:val="20"/>
      <w:szCs w:val="20"/>
    </w:rPr>
  </w:style>
  <w:style w:type="paragraph" w:styleId="CommentSubject">
    <w:name w:val="annotation subject"/>
    <w:basedOn w:val="CommentText"/>
    <w:next w:val="CommentText"/>
    <w:link w:val="CommentSubjectChar"/>
    <w:uiPriority w:val="99"/>
    <w:semiHidden/>
    <w:unhideWhenUsed/>
    <w:rsid w:val="00D67BE6"/>
    <w:rPr>
      <w:b/>
      <w:bCs/>
    </w:rPr>
  </w:style>
  <w:style w:type="character" w:customStyle="1" w:styleId="CommentSubjectChar">
    <w:name w:val="Comment Subject Char"/>
    <w:basedOn w:val="CommentTextChar"/>
    <w:link w:val="CommentSubject"/>
    <w:uiPriority w:val="99"/>
    <w:semiHidden/>
    <w:rsid w:val="00D67BE6"/>
    <w:rPr>
      <w:b/>
      <w:bCs/>
      <w:sz w:val="20"/>
      <w:szCs w:val="20"/>
    </w:rPr>
  </w:style>
  <w:style w:type="paragraph" w:styleId="BalloonText">
    <w:name w:val="Balloon Text"/>
    <w:basedOn w:val="Normal"/>
    <w:link w:val="BalloonTextChar"/>
    <w:uiPriority w:val="99"/>
    <w:semiHidden/>
    <w:unhideWhenUsed/>
    <w:rsid w:val="00D67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E6"/>
    <w:rPr>
      <w:rFonts w:ascii="Segoe UI" w:hAnsi="Segoe UI" w:cs="Segoe UI"/>
      <w:sz w:val="18"/>
      <w:szCs w:val="18"/>
    </w:rPr>
  </w:style>
  <w:style w:type="paragraph" w:styleId="NoSpacing">
    <w:name w:val="No Spacing"/>
    <w:uiPriority w:val="1"/>
    <w:qFormat/>
    <w:rsid w:val="006C0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ribizpit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2021-03-04T00:22:00Z</dcterms:created>
  <dcterms:modified xsi:type="dcterms:W3CDTF">2021-03-23T05:06:00Z</dcterms:modified>
</cp:coreProperties>
</file>